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14FD" w14:textId="3E279074" w:rsidR="004B62B7" w:rsidRPr="001F110B" w:rsidRDefault="00FA00CF" w:rsidP="001F110B">
      <w:pPr>
        <w:pStyle w:val="Heading1"/>
      </w:pPr>
      <w:r w:rsidRPr="001F110B">
        <w:t>DCF Provider Agreement</w:t>
      </w:r>
    </w:p>
    <w:p w14:paraId="654CE279" w14:textId="2698B783" w:rsidR="00FA00CF" w:rsidRPr="001F110B" w:rsidRDefault="00FA00CF" w:rsidP="001F110B">
      <w:r w:rsidRPr="001F110B">
        <w:t>Each regional office has a person(s) assigned to create and maintain provider agreements. This person is referred to as the Provider Agreement Specialist (PAS). Duties of the Specialist consist of answering inquiries of prospective providers, creating new agreements, and completing yearly desk reviews for on-going provider agreements.</w:t>
      </w:r>
    </w:p>
    <w:p w14:paraId="127EEF3C" w14:textId="3485E08A" w:rsidR="00FA00CF" w:rsidRDefault="00FA00CF" w:rsidP="001F110B">
      <w:pPr>
        <w:pStyle w:val="Heading2"/>
      </w:pPr>
      <w:r w:rsidRPr="001F110B">
        <w:t>Contacts</w:t>
      </w:r>
    </w:p>
    <w:tbl>
      <w:tblPr>
        <w:tblStyle w:val="TableGrid"/>
        <w:tblW w:w="10165" w:type="dxa"/>
        <w:tblLook w:val="04A0" w:firstRow="1" w:lastRow="0" w:firstColumn="1" w:lastColumn="0" w:noHBand="0" w:noVBand="1"/>
      </w:tblPr>
      <w:tblGrid>
        <w:gridCol w:w="4045"/>
        <w:gridCol w:w="3346"/>
        <w:gridCol w:w="2774"/>
      </w:tblGrid>
      <w:tr w:rsidR="00154BEC" w14:paraId="31CECDFD" w14:textId="77777777" w:rsidTr="00AF227C">
        <w:tc>
          <w:tcPr>
            <w:tcW w:w="4045" w:type="dxa"/>
            <w:shd w:val="clear" w:color="auto" w:fill="D9D9D9" w:themeFill="background1" w:themeFillShade="D9"/>
          </w:tcPr>
          <w:p w14:paraId="00FD1443" w14:textId="6316F6CF" w:rsidR="00154BEC" w:rsidRDefault="00154BEC" w:rsidP="001F110B">
            <w:r>
              <w:t>Topeka Administration</w:t>
            </w:r>
          </w:p>
        </w:tc>
        <w:tc>
          <w:tcPr>
            <w:tcW w:w="3346" w:type="dxa"/>
            <w:shd w:val="clear" w:color="auto" w:fill="D9D9D9" w:themeFill="background1" w:themeFillShade="D9"/>
          </w:tcPr>
          <w:p w14:paraId="07FEEE7D" w14:textId="2C0FE90D" w:rsidR="00154BEC" w:rsidRDefault="00154BEC" w:rsidP="001F110B">
            <w:r>
              <w:t>Contact</w:t>
            </w:r>
          </w:p>
        </w:tc>
        <w:tc>
          <w:tcPr>
            <w:tcW w:w="2774" w:type="dxa"/>
            <w:shd w:val="clear" w:color="auto" w:fill="D9D9D9" w:themeFill="background1" w:themeFillShade="D9"/>
          </w:tcPr>
          <w:p w14:paraId="5A0FF8F6" w14:textId="5150AF6B" w:rsidR="00154BEC" w:rsidRDefault="00154BEC" w:rsidP="001F110B">
            <w:r>
              <w:t xml:space="preserve">Email: </w:t>
            </w:r>
          </w:p>
        </w:tc>
      </w:tr>
      <w:tr w:rsidR="00154BEC" w14:paraId="6DC73445" w14:textId="77777777" w:rsidTr="00AF227C">
        <w:tc>
          <w:tcPr>
            <w:tcW w:w="4045" w:type="dxa"/>
          </w:tcPr>
          <w:p w14:paraId="65C1400B" w14:textId="7B7CA4E7" w:rsidR="00154BEC" w:rsidRDefault="00154BEC" w:rsidP="001F110B">
            <w:pPr>
              <w:rPr>
                <w:b/>
                <w:bCs/>
              </w:rPr>
            </w:pPr>
            <w:r w:rsidRPr="00154BEC">
              <w:t>Permanency Program Administrator</w:t>
            </w:r>
          </w:p>
        </w:tc>
        <w:tc>
          <w:tcPr>
            <w:tcW w:w="3346" w:type="dxa"/>
          </w:tcPr>
          <w:p w14:paraId="41C2DDBB" w14:textId="60E8566C" w:rsidR="00154BEC" w:rsidRDefault="00154BEC" w:rsidP="001F110B">
            <w:pPr>
              <w:rPr>
                <w:b/>
                <w:bCs/>
              </w:rPr>
            </w:pPr>
            <w:r w:rsidRPr="00154BEC">
              <w:t>Danielle Davis</w:t>
            </w:r>
            <w:r>
              <w:rPr>
                <w:b/>
                <w:bCs/>
              </w:rPr>
              <w:t xml:space="preserve"> </w:t>
            </w:r>
          </w:p>
        </w:tc>
        <w:tc>
          <w:tcPr>
            <w:tcW w:w="2774" w:type="dxa"/>
          </w:tcPr>
          <w:p w14:paraId="6BC132D0" w14:textId="0EA77787" w:rsidR="00154BEC" w:rsidRPr="00154BEC" w:rsidRDefault="005E4F17" w:rsidP="001F110B">
            <w:pPr>
              <w:rPr>
                <w:sz w:val="24"/>
                <w:szCs w:val="24"/>
              </w:rPr>
            </w:pPr>
            <w:hyperlink r:id="rId7" w:history="1">
              <w:r w:rsidR="00154BEC" w:rsidRPr="00154BEC">
                <w:rPr>
                  <w:rStyle w:val="Hyperlink"/>
                  <w:sz w:val="24"/>
                  <w:szCs w:val="24"/>
                </w:rPr>
                <w:t>Danielle.Davis@ks.gov</w:t>
              </w:r>
            </w:hyperlink>
            <w:r w:rsidR="00154BEC" w:rsidRPr="00154BEC">
              <w:rPr>
                <w:sz w:val="24"/>
                <w:szCs w:val="24"/>
              </w:rPr>
              <w:t xml:space="preserve"> </w:t>
            </w:r>
          </w:p>
        </w:tc>
      </w:tr>
      <w:tr w:rsidR="00154BEC" w14:paraId="30BA9ED6" w14:textId="77777777" w:rsidTr="00AF227C">
        <w:tc>
          <w:tcPr>
            <w:tcW w:w="4045" w:type="dxa"/>
          </w:tcPr>
          <w:p w14:paraId="5D591D68" w14:textId="276B6089" w:rsidR="00154BEC" w:rsidRPr="00154BEC" w:rsidRDefault="00154BEC" w:rsidP="001F110B">
            <w:r w:rsidRPr="00154BEC">
              <w:t>Group Home Program Manager</w:t>
            </w:r>
          </w:p>
        </w:tc>
        <w:tc>
          <w:tcPr>
            <w:tcW w:w="3346" w:type="dxa"/>
          </w:tcPr>
          <w:p w14:paraId="3ECA0BBA" w14:textId="65AD0E3D" w:rsidR="00154BEC" w:rsidRPr="00154BEC" w:rsidRDefault="00154BEC" w:rsidP="001F110B">
            <w:r w:rsidRPr="00154BEC">
              <w:t>Olivia Hunt</w:t>
            </w:r>
          </w:p>
        </w:tc>
        <w:tc>
          <w:tcPr>
            <w:tcW w:w="2774" w:type="dxa"/>
          </w:tcPr>
          <w:p w14:paraId="6830BC74" w14:textId="0E75A160" w:rsidR="00154BEC" w:rsidRPr="00154BEC" w:rsidRDefault="005E4F17" w:rsidP="001F110B">
            <w:pPr>
              <w:rPr>
                <w:sz w:val="24"/>
                <w:szCs w:val="24"/>
              </w:rPr>
            </w:pPr>
            <w:hyperlink r:id="rId8" w:history="1">
              <w:r w:rsidR="00154BEC" w:rsidRPr="00154BEC">
                <w:rPr>
                  <w:rStyle w:val="Hyperlink"/>
                  <w:sz w:val="24"/>
                  <w:szCs w:val="24"/>
                </w:rPr>
                <w:t>Olivia.Hunt@ks.gov</w:t>
              </w:r>
            </w:hyperlink>
            <w:r w:rsidR="00154BEC" w:rsidRPr="00154BEC">
              <w:rPr>
                <w:sz w:val="24"/>
                <w:szCs w:val="24"/>
              </w:rPr>
              <w:t xml:space="preserve"> </w:t>
            </w:r>
          </w:p>
        </w:tc>
      </w:tr>
    </w:tbl>
    <w:p w14:paraId="20AEC101" w14:textId="77777777" w:rsidR="00154BEC" w:rsidRDefault="00154BEC" w:rsidP="001F110B"/>
    <w:tbl>
      <w:tblPr>
        <w:tblStyle w:val="TableGrid"/>
        <w:tblW w:w="10323" w:type="dxa"/>
        <w:tblLook w:val="04A0" w:firstRow="1" w:lastRow="0" w:firstColumn="1" w:lastColumn="0" w:noHBand="0" w:noVBand="1"/>
      </w:tblPr>
      <w:tblGrid>
        <w:gridCol w:w="1582"/>
        <w:gridCol w:w="3379"/>
        <w:gridCol w:w="3279"/>
        <w:gridCol w:w="2083"/>
      </w:tblGrid>
      <w:tr w:rsidR="00154BEC" w:rsidRPr="00FA00CF" w14:paraId="095C06F9" w14:textId="77777777" w:rsidTr="000D543C">
        <w:trPr>
          <w:trHeight w:val="333"/>
        </w:trPr>
        <w:tc>
          <w:tcPr>
            <w:tcW w:w="1582" w:type="dxa"/>
            <w:shd w:val="clear" w:color="auto" w:fill="D9D9D9" w:themeFill="background1" w:themeFillShade="D9"/>
          </w:tcPr>
          <w:p w14:paraId="1A6CB282" w14:textId="2E7F78EF" w:rsidR="00FA00CF" w:rsidRPr="000D543C" w:rsidRDefault="00FA00CF" w:rsidP="001F110B">
            <w:r w:rsidRPr="000D543C">
              <w:t>Region</w:t>
            </w:r>
          </w:p>
        </w:tc>
        <w:tc>
          <w:tcPr>
            <w:tcW w:w="3379" w:type="dxa"/>
            <w:shd w:val="clear" w:color="auto" w:fill="D9D9D9" w:themeFill="background1" w:themeFillShade="D9"/>
          </w:tcPr>
          <w:p w14:paraId="5708EA62" w14:textId="60480416" w:rsidR="00FA00CF" w:rsidRPr="000D543C" w:rsidRDefault="00FA00CF" w:rsidP="001F110B">
            <w:r w:rsidRPr="000D543C">
              <w:t>Contact(s)</w:t>
            </w:r>
          </w:p>
        </w:tc>
        <w:tc>
          <w:tcPr>
            <w:tcW w:w="3279" w:type="dxa"/>
            <w:shd w:val="clear" w:color="auto" w:fill="D9D9D9" w:themeFill="background1" w:themeFillShade="D9"/>
          </w:tcPr>
          <w:p w14:paraId="0C14A48C" w14:textId="23B010E9" w:rsidR="00FA00CF" w:rsidRPr="000D543C" w:rsidRDefault="00FA00CF" w:rsidP="001F110B">
            <w:r w:rsidRPr="000D543C">
              <w:t>E-mail</w:t>
            </w:r>
          </w:p>
        </w:tc>
        <w:tc>
          <w:tcPr>
            <w:tcW w:w="2083" w:type="dxa"/>
            <w:shd w:val="clear" w:color="auto" w:fill="D9D9D9" w:themeFill="background1" w:themeFillShade="D9"/>
          </w:tcPr>
          <w:p w14:paraId="0EF93467" w14:textId="4F2A79FA" w:rsidR="00FA00CF" w:rsidRPr="000D543C" w:rsidRDefault="00FA00CF" w:rsidP="001F110B">
            <w:r w:rsidRPr="000D543C">
              <w:t>Phone Number</w:t>
            </w:r>
          </w:p>
        </w:tc>
      </w:tr>
      <w:tr w:rsidR="00AC5683" w14:paraId="39AAC5EA" w14:textId="77777777" w:rsidTr="000D543C">
        <w:trPr>
          <w:trHeight w:val="333"/>
        </w:trPr>
        <w:tc>
          <w:tcPr>
            <w:tcW w:w="1582" w:type="dxa"/>
            <w:vMerge w:val="restart"/>
          </w:tcPr>
          <w:p w14:paraId="2A8430BC" w14:textId="5215AF1D" w:rsidR="001B0862" w:rsidRPr="000D543C" w:rsidRDefault="001B0862" w:rsidP="001F110B">
            <w:r w:rsidRPr="000D543C">
              <w:t>East</w:t>
            </w:r>
          </w:p>
        </w:tc>
        <w:tc>
          <w:tcPr>
            <w:tcW w:w="3379" w:type="dxa"/>
          </w:tcPr>
          <w:p w14:paraId="2C4E7191" w14:textId="73C1356B" w:rsidR="001B0862" w:rsidRPr="000D543C" w:rsidRDefault="001B0862" w:rsidP="001F110B">
            <w:r w:rsidRPr="000D543C">
              <w:t>Mary Dunbar-Smith (PAS)</w:t>
            </w:r>
          </w:p>
        </w:tc>
        <w:tc>
          <w:tcPr>
            <w:tcW w:w="3279" w:type="dxa"/>
          </w:tcPr>
          <w:p w14:paraId="58679646" w14:textId="6615D8FE" w:rsidR="001B0862" w:rsidRPr="000D543C" w:rsidRDefault="005E4F17" w:rsidP="001F110B">
            <w:hyperlink r:id="rId9" w:history="1">
              <w:r w:rsidR="001B0862" w:rsidRPr="000D543C">
                <w:rPr>
                  <w:rStyle w:val="Hyperlink"/>
                </w:rPr>
                <w:t>Mary.DunbarSmith@ks.gov</w:t>
              </w:r>
            </w:hyperlink>
            <w:r w:rsidR="001B0862" w:rsidRPr="000D543C">
              <w:t xml:space="preserve"> </w:t>
            </w:r>
          </w:p>
        </w:tc>
        <w:tc>
          <w:tcPr>
            <w:tcW w:w="2083" w:type="dxa"/>
          </w:tcPr>
          <w:p w14:paraId="18FCEA07" w14:textId="23EF2F3D" w:rsidR="001B0862" w:rsidRPr="000D543C" w:rsidRDefault="00AC5683" w:rsidP="001F110B">
            <w:r w:rsidRPr="000D543C">
              <w:t>(785) 288-0209</w:t>
            </w:r>
          </w:p>
        </w:tc>
      </w:tr>
      <w:tr w:rsidR="00AC5683" w14:paraId="0018D6C6" w14:textId="77777777" w:rsidTr="000D543C">
        <w:trPr>
          <w:trHeight w:val="324"/>
        </w:trPr>
        <w:tc>
          <w:tcPr>
            <w:tcW w:w="1582" w:type="dxa"/>
            <w:vMerge/>
          </w:tcPr>
          <w:p w14:paraId="677784C3" w14:textId="77777777" w:rsidR="001B0862" w:rsidRPr="000D543C" w:rsidRDefault="001B0862" w:rsidP="001F110B"/>
        </w:tc>
        <w:tc>
          <w:tcPr>
            <w:tcW w:w="3379" w:type="dxa"/>
          </w:tcPr>
          <w:p w14:paraId="6F2D161D" w14:textId="665A2679" w:rsidR="001B0862" w:rsidRPr="000D543C" w:rsidRDefault="001B0862" w:rsidP="001F110B">
            <w:r w:rsidRPr="000D543C">
              <w:t>Regine Knight (Supervisor)</w:t>
            </w:r>
          </w:p>
        </w:tc>
        <w:tc>
          <w:tcPr>
            <w:tcW w:w="3279" w:type="dxa"/>
          </w:tcPr>
          <w:p w14:paraId="2FB6383E" w14:textId="2349A378" w:rsidR="001B0862" w:rsidRPr="000D543C" w:rsidRDefault="005E4F17" w:rsidP="001F110B">
            <w:hyperlink r:id="rId10" w:history="1">
              <w:r w:rsidR="001B0862" w:rsidRPr="000D543C">
                <w:rPr>
                  <w:rStyle w:val="Hyperlink"/>
                </w:rPr>
                <w:t>Regine.Knight@ks.gov</w:t>
              </w:r>
            </w:hyperlink>
            <w:r w:rsidR="001B0862" w:rsidRPr="000D543C">
              <w:t xml:space="preserve"> </w:t>
            </w:r>
          </w:p>
        </w:tc>
        <w:tc>
          <w:tcPr>
            <w:tcW w:w="2083" w:type="dxa"/>
          </w:tcPr>
          <w:p w14:paraId="7C9876F7" w14:textId="3F42B775" w:rsidR="001B0862" w:rsidRPr="000D543C" w:rsidRDefault="00AC5683" w:rsidP="001F110B">
            <w:r w:rsidRPr="000D543C">
              <w:t>(316) 285-4876</w:t>
            </w:r>
          </w:p>
        </w:tc>
      </w:tr>
      <w:tr w:rsidR="00AC5683" w14:paraId="498EA90C" w14:textId="77777777" w:rsidTr="000D543C">
        <w:trPr>
          <w:trHeight w:val="333"/>
        </w:trPr>
        <w:tc>
          <w:tcPr>
            <w:tcW w:w="1582" w:type="dxa"/>
            <w:vMerge w:val="restart"/>
          </w:tcPr>
          <w:p w14:paraId="53F412EA" w14:textId="4272D882" w:rsidR="001B0862" w:rsidRPr="000D543C" w:rsidRDefault="001B0862" w:rsidP="001F110B">
            <w:r w:rsidRPr="000D543C">
              <w:t>Kansas City</w:t>
            </w:r>
          </w:p>
        </w:tc>
        <w:tc>
          <w:tcPr>
            <w:tcW w:w="3379" w:type="dxa"/>
          </w:tcPr>
          <w:p w14:paraId="5586828F" w14:textId="02F69D00" w:rsidR="001B0862" w:rsidRPr="000D543C" w:rsidRDefault="001B0862" w:rsidP="001F110B">
            <w:r w:rsidRPr="000D543C">
              <w:t>Sarah Pierce (PAS)</w:t>
            </w:r>
          </w:p>
        </w:tc>
        <w:tc>
          <w:tcPr>
            <w:tcW w:w="3279" w:type="dxa"/>
          </w:tcPr>
          <w:p w14:paraId="244B907A" w14:textId="68DBE091" w:rsidR="001B0862" w:rsidRPr="000D543C" w:rsidRDefault="005E4F17" w:rsidP="001F110B">
            <w:hyperlink r:id="rId11" w:history="1">
              <w:r w:rsidR="001B0862" w:rsidRPr="000D543C">
                <w:rPr>
                  <w:rStyle w:val="Hyperlink"/>
                </w:rPr>
                <w:t>Sarah.Pierce@ks.gov</w:t>
              </w:r>
            </w:hyperlink>
          </w:p>
        </w:tc>
        <w:tc>
          <w:tcPr>
            <w:tcW w:w="2083" w:type="dxa"/>
          </w:tcPr>
          <w:p w14:paraId="01F25AB6" w14:textId="40A28FC2" w:rsidR="001B0862" w:rsidRPr="000D543C" w:rsidRDefault="00AC5683" w:rsidP="001F110B">
            <w:r w:rsidRPr="000D543C">
              <w:t>(</w:t>
            </w:r>
            <w:r w:rsidR="00390202" w:rsidRPr="000D543C">
              <w:t>913</w:t>
            </w:r>
            <w:r w:rsidRPr="000D543C">
              <w:t xml:space="preserve">) </w:t>
            </w:r>
            <w:r w:rsidR="00390202" w:rsidRPr="000D543C">
              <w:t>244-7687</w:t>
            </w:r>
          </w:p>
        </w:tc>
      </w:tr>
      <w:tr w:rsidR="00AC5683" w14:paraId="4E6B885E" w14:textId="77777777" w:rsidTr="000D543C">
        <w:trPr>
          <w:trHeight w:val="287"/>
        </w:trPr>
        <w:tc>
          <w:tcPr>
            <w:tcW w:w="1582" w:type="dxa"/>
            <w:vMerge/>
          </w:tcPr>
          <w:p w14:paraId="00F7FC4B" w14:textId="77777777" w:rsidR="001B0862" w:rsidRPr="000D543C" w:rsidRDefault="001B0862" w:rsidP="001F110B"/>
        </w:tc>
        <w:tc>
          <w:tcPr>
            <w:tcW w:w="3379" w:type="dxa"/>
          </w:tcPr>
          <w:p w14:paraId="449685F0" w14:textId="48397584" w:rsidR="001B0862" w:rsidRPr="000D543C" w:rsidRDefault="001B0862" w:rsidP="001F110B">
            <w:r w:rsidRPr="000D543C">
              <w:t>Mirah Garcia (Supervisor)</w:t>
            </w:r>
          </w:p>
        </w:tc>
        <w:tc>
          <w:tcPr>
            <w:tcW w:w="3279" w:type="dxa"/>
          </w:tcPr>
          <w:p w14:paraId="5D9D26F9" w14:textId="2B2B23DC" w:rsidR="001B0862" w:rsidRPr="000D543C" w:rsidRDefault="005E4F17" w:rsidP="001F110B">
            <w:hyperlink r:id="rId12" w:history="1">
              <w:r w:rsidR="001B0862" w:rsidRPr="000D543C">
                <w:rPr>
                  <w:rStyle w:val="Hyperlink"/>
                </w:rPr>
                <w:t>Mirah.Garcia@ks.gov</w:t>
              </w:r>
            </w:hyperlink>
            <w:r w:rsidR="001B0862" w:rsidRPr="000D543C">
              <w:t xml:space="preserve"> </w:t>
            </w:r>
          </w:p>
        </w:tc>
        <w:tc>
          <w:tcPr>
            <w:tcW w:w="2083" w:type="dxa"/>
          </w:tcPr>
          <w:p w14:paraId="70ECFB24" w14:textId="5A0F4231" w:rsidR="001B0862" w:rsidRPr="000D543C" w:rsidRDefault="00AC5683" w:rsidP="001F110B">
            <w:r w:rsidRPr="000D543C">
              <w:t>(913) 634-5764</w:t>
            </w:r>
          </w:p>
        </w:tc>
      </w:tr>
      <w:tr w:rsidR="00154BEC" w14:paraId="11458D8A" w14:textId="77777777" w:rsidTr="000D543C">
        <w:trPr>
          <w:trHeight w:val="333"/>
        </w:trPr>
        <w:tc>
          <w:tcPr>
            <w:tcW w:w="1582" w:type="dxa"/>
            <w:vMerge w:val="restart"/>
          </w:tcPr>
          <w:p w14:paraId="124B38A1" w14:textId="77777777" w:rsidR="00154BEC" w:rsidRPr="000D543C" w:rsidRDefault="00154BEC" w:rsidP="001F110B"/>
          <w:p w14:paraId="0E5B5465" w14:textId="6AC82F2F" w:rsidR="00154BEC" w:rsidRPr="000D543C" w:rsidRDefault="00154BEC" w:rsidP="001F110B">
            <w:r w:rsidRPr="000D543C">
              <w:t>West</w:t>
            </w:r>
          </w:p>
        </w:tc>
        <w:tc>
          <w:tcPr>
            <w:tcW w:w="3379" w:type="dxa"/>
          </w:tcPr>
          <w:p w14:paraId="60C15CCA" w14:textId="5376E5A3" w:rsidR="00154BEC" w:rsidRPr="000D543C" w:rsidRDefault="00154BEC" w:rsidP="001F110B">
            <w:r w:rsidRPr="000D543C">
              <w:t>Louise Hook (PAS)</w:t>
            </w:r>
          </w:p>
        </w:tc>
        <w:tc>
          <w:tcPr>
            <w:tcW w:w="3279" w:type="dxa"/>
          </w:tcPr>
          <w:p w14:paraId="751190C3" w14:textId="1883A421" w:rsidR="00154BEC" w:rsidRPr="000D543C" w:rsidRDefault="005E4F17" w:rsidP="001F110B">
            <w:hyperlink r:id="rId13" w:history="1">
              <w:r w:rsidR="00154BEC" w:rsidRPr="000D543C">
                <w:rPr>
                  <w:rStyle w:val="Hyperlink"/>
                </w:rPr>
                <w:t>Louise.Hook@ks.gov</w:t>
              </w:r>
            </w:hyperlink>
            <w:r w:rsidR="00154BEC" w:rsidRPr="000D543C">
              <w:t xml:space="preserve"> </w:t>
            </w:r>
          </w:p>
        </w:tc>
        <w:tc>
          <w:tcPr>
            <w:tcW w:w="2083" w:type="dxa"/>
          </w:tcPr>
          <w:p w14:paraId="3DEB91CF" w14:textId="70DA2A15" w:rsidR="00154BEC" w:rsidRPr="000D543C" w:rsidRDefault="005F71C4" w:rsidP="001F110B">
            <w:r w:rsidRPr="000D543C">
              <w:t>(</w:t>
            </w:r>
            <w:r w:rsidR="00D02723" w:rsidRPr="000D543C">
              <w:t>785</w:t>
            </w:r>
            <w:r w:rsidRPr="000D543C">
              <w:t xml:space="preserve">) </w:t>
            </w:r>
            <w:r w:rsidR="00D02723" w:rsidRPr="000D543C">
              <w:t>260-535</w:t>
            </w:r>
            <w:r w:rsidRPr="000D543C">
              <w:t>4</w:t>
            </w:r>
          </w:p>
        </w:tc>
      </w:tr>
      <w:tr w:rsidR="00154BEC" w14:paraId="4E5F2C64" w14:textId="77777777" w:rsidTr="000D543C">
        <w:trPr>
          <w:trHeight w:val="333"/>
        </w:trPr>
        <w:tc>
          <w:tcPr>
            <w:tcW w:w="1582" w:type="dxa"/>
            <w:vMerge/>
          </w:tcPr>
          <w:p w14:paraId="3453AAB8" w14:textId="77777777" w:rsidR="00154BEC" w:rsidRPr="000D543C" w:rsidRDefault="00154BEC" w:rsidP="001F110B"/>
        </w:tc>
        <w:tc>
          <w:tcPr>
            <w:tcW w:w="3379" w:type="dxa"/>
          </w:tcPr>
          <w:p w14:paraId="08C9288B" w14:textId="72561BBA" w:rsidR="00154BEC" w:rsidRPr="000D543C" w:rsidRDefault="00154BEC" w:rsidP="001F110B">
            <w:r w:rsidRPr="000D543C">
              <w:t>Debbie Kastner (PAS)</w:t>
            </w:r>
          </w:p>
        </w:tc>
        <w:tc>
          <w:tcPr>
            <w:tcW w:w="3279" w:type="dxa"/>
          </w:tcPr>
          <w:p w14:paraId="28250BDA" w14:textId="269234FC" w:rsidR="00154BEC" w:rsidRPr="000D543C" w:rsidRDefault="005E4F17" w:rsidP="001F110B">
            <w:hyperlink r:id="rId14" w:history="1">
              <w:r w:rsidR="00154BEC" w:rsidRPr="000D543C">
                <w:rPr>
                  <w:rStyle w:val="Hyperlink"/>
                </w:rPr>
                <w:t>Debbie.Kastner@ks.gov</w:t>
              </w:r>
            </w:hyperlink>
            <w:r w:rsidR="00154BEC" w:rsidRPr="000D543C">
              <w:t xml:space="preserve"> </w:t>
            </w:r>
          </w:p>
        </w:tc>
        <w:tc>
          <w:tcPr>
            <w:tcW w:w="2083" w:type="dxa"/>
          </w:tcPr>
          <w:p w14:paraId="30447C3E" w14:textId="5B5ABD86" w:rsidR="00154BEC" w:rsidRPr="000D543C" w:rsidRDefault="005F71C4" w:rsidP="001F110B">
            <w:r w:rsidRPr="000D543C">
              <w:t>(</w:t>
            </w:r>
            <w:r w:rsidRPr="000D543C">
              <w:t>785</w:t>
            </w:r>
            <w:r w:rsidRPr="000D543C">
              <w:t xml:space="preserve">) </w:t>
            </w:r>
            <w:r w:rsidRPr="000D543C">
              <w:t>289-6787</w:t>
            </w:r>
          </w:p>
        </w:tc>
      </w:tr>
      <w:tr w:rsidR="00154BEC" w14:paraId="520A2D0F" w14:textId="77777777" w:rsidTr="000D543C">
        <w:trPr>
          <w:trHeight w:val="332"/>
        </w:trPr>
        <w:tc>
          <w:tcPr>
            <w:tcW w:w="1582" w:type="dxa"/>
            <w:vMerge/>
          </w:tcPr>
          <w:p w14:paraId="3436D850" w14:textId="77777777" w:rsidR="00154BEC" w:rsidRPr="000D543C" w:rsidRDefault="00154BEC" w:rsidP="001F110B"/>
        </w:tc>
        <w:tc>
          <w:tcPr>
            <w:tcW w:w="3379" w:type="dxa"/>
          </w:tcPr>
          <w:p w14:paraId="371542B0" w14:textId="78214921" w:rsidR="00154BEC" w:rsidRPr="000D543C" w:rsidRDefault="00154BEC" w:rsidP="001F110B">
            <w:r w:rsidRPr="000D543C">
              <w:t>Jilinda Hale (Supervisor)</w:t>
            </w:r>
          </w:p>
        </w:tc>
        <w:tc>
          <w:tcPr>
            <w:tcW w:w="3279" w:type="dxa"/>
          </w:tcPr>
          <w:p w14:paraId="45AC3AAB" w14:textId="238F0D28" w:rsidR="00154BEC" w:rsidRPr="000D543C" w:rsidRDefault="005E4F17" w:rsidP="001F110B">
            <w:hyperlink r:id="rId15" w:history="1">
              <w:r w:rsidR="00154BEC" w:rsidRPr="000D543C">
                <w:rPr>
                  <w:rStyle w:val="Hyperlink"/>
                </w:rPr>
                <w:t>Jilinda.Hale@ks.gov</w:t>
              </w:r>
            </w:hyperlink>
            <w:r w:rsidR="00154BEC" w:rsidRPr="000D543C">
              <w:t xml:space="preserve"> </w:t>
            </w:r>
          </w:p>
        </w:tc>
        <w:tc>
          <w:tcPr>
            <w:tcW w:w="2083" w:type="dxa"/>
          </w:tcPr>
          <w:p w14:paraId="7B539F10" w14:textId="2C84C124" w:rsidR="00154BEC" w:rsidRPr="000D543C" w:rsidRDefault="008128B0" w:rsidP="001F110B">
            <w:r w:rsidRPr="000D543C">
              <w:t>(</w:t>
            </w:r>
            <w:r w:rsidRPr="000D543C">
              <w:t>620</w:t>
            </w:r>
            <w:r w:rsidRPr="000D543C">
              <w:t xml:space="preserve">) </w:t>
            </w:r>
            <w:r w:rsidRPr="000D543C">
              <w:t>860</w:t>
            </w:r>
            <w:r w:rsidRPr="000D543C">
              <w:t>-</w:t>
            </w:r>
            <w:r w:rsidRPr="000D543C">
              <w:t>7370</w:t>
            </w:r>
          </w:p>
        </w:tc>
      </w:tr>
      <w:tr w:rsidR="00154BEC" w14:paraId="76B6A66D" w14:textId="77777777" w:rsidTr="000D543C">
        <w:trPr>
          <w:trHeight w:val="350"/>
        </w:trPr>
        <w:tc>
          <w:tcPr>
            <w:tcW w:w="1582" w:type="dxa"/>
            <w:vMerge w:val="restart"/>
          </w:tcPr>
          <w:p w14:paraId="2CD86804" w14:textId="77777777" w:rsidR="00154BEC" w:rsidRPr="000D543C" w:rsidRDefault="00154BEC" w:rsidP="001F110B"/>
          <w:p w14:paraId="28519BF1" w14:textId="1B91362F" w:rsidR="00154BEC" w:rsidRPr="000D543C" w:rsidRDefault="00154BEC" w:rsidP="001F110B">
            <w:r w:rsidRPr="000D543C">
              <w:t>Wichita</w:t>
            </w:r>
          </w:p>
        </w:tc>
        <w:tc>
          <w:tcPr>
            <w:tcW w:w="3379" w:type="dxa"/>
          </w:tcPr>
          <w:p w14:paraId="5DD832C2" w14:textId="0048CD35" w:rsidR="00154BEC" w:rsidRPr="000D543C" w:rsidRDefault="00154BEC" w:rsidP="001F110B">
            <w:r w:rsidRPr="000D543C">
              <w:t>Kari Barton (PAS)</w:t>
            </w:r>
          </w:p>
        </w:tc>
        <w:tc>
          <w:tcPr>
            <w:tcW w:w="3279" w:type="dxa"/>
          </w:tcPr>
          <w:p w14:paraId="4A201DE2" w14:textId="386C459F" w:rsidR="00154BEC" w:rsidRPr="000D543C" w:rsidRDefault="005E4F17" w:rsidP="001F110B">
            <w:hyperlink r:id="rId16" w:history="1">
              <w:r w:rsidR="00154BEC" w:rsidRPr="000D543C">
                <w:rPr>
                  <w:rStyle w:val="Hyperlink"/>
                </w:rPr>
                <w:t>Kari.Barton@ks.gov</w:t>
              </w:r>
            </w:hyperlink>
            <w:r w:rsidR="00154BEC" w:rsidRPr="000D543C">
              <w:t xml:space="preserve"> </w:t>
            </w:r>
          </w:p>
        </w:tc>
        <w:tc>
          <w:tcPr>
            <w:tcW w:w="2083" w:type="dxa"/>
          </w:tcPr>
          <w:p w14:paraId="4D274609" w14:textId="3AAE993F" w:rsidR="00154BEC" w:rsidRPr="000D543C" w:rsidRDefault="00AF227C" w:rsidP="001F110B">
            <w:r w:rsidRPr="000D543C">
              <w:t>(316) 570-3027</w:t>
            </w:r>
          </w:p>
        </w:tc>
      </w:tr>
      <w:tr w:rsidR="00154BEC" w14:paraId="62D0A0B2" w14:textId="77777777" w:rsidTr="000D543C">
        <w:trPr>
          <w:trHeight w:val="350"/>
        </w:trPr>
        <w:tc>
          <w:tcPr>
            <w:tcW w:w="1582" w:type="dxa"/>
            <w:vMerge/>
          </w:tcPr>
          <w:p w14:paraId="03EC4A98" w14:textId="77777777" w:rsidR="00154BEC" w:rsidRPr="000D543C" w:rsidRDefault="00154BEC" w:rsidP="001F110B"/>
        </w:tc>
        <w:tc>
          <w:tcPr>
            <w:tcW w:w="3379" w:type="dxa"/>
          </w:tcPr>
          <w:p w14:paraId="1AF64D09" w14:textId="4F478DA9" w:rsidR="00154BEC" w:rsidRPr="000D543C" w:rsidRDefault="00154BEC" w:rsidP="001F110B">
            <w:r w:rsidRPr="000D543C">
              <w:t>Kelli Fairfield (PAS)</w:t>
            </w:r>
          </w:p>
        </w:tc>
        <w:tc>
          <w:tcPr>
            <w:tcW w:w="3279" w:type="dxa"/>
          </w:tcPr>
          <w:p w14:paraId="75F6255D" w14:textId="3B0ED726" w:rsidR="00154BEC" w:rsidRPr="000D543C" w:rsidRDefault="005E4F17" w:rsidP="001F110B">
            <w:hyperlink r:id="rId17" w:history="1">
              <w:r w:rsidR="00154BEC" w:rsidRPr="000D543C">
                <w:rPr>
                  <w:rStyle w:val="Hyperlink"/>
                </w:rPr>
                <w:t>Kelli.Fairfield@ks.gov</w:t>
              </w:r>
            </w:hyperlink>
            <w:r w:rsidR="00154BEC" w:rsidRPr="000D543C">
              <w:t xml:space="preserve"> </w:t>
            </w:r>
          </w:p>
        </w:tc>
        <w:tc>
          <w:tcPr>
            <w:tcW w:w="2083" w:type="dxa"/>
          </w:tcPr>
          <w:p w14:paraId="7F044B7B" w14:textId="42D652FD" w:rsidR="00154BEC" w:rsidRPr="000D543C" w:rsidRDefault="00AC5683" w:rsidP="001F110B">
            <w:r w:rsidRPr="000D543C">
              <w:t>(</w:t>
            </w:r>
            <w:r w:rsidR="00390202" w:rsidRPr="000D543C">
              <w:t>316</w:t>
            </w:r>
            <w:r w:rsidRPr="000D543C">
              <w:t xml:space="preserve">) </w:t>
            </w:r>
            <w:r w:rsidR="00390202" w:rsidRPr="000D543C">
              <w:t>712-3127</w:t>
            </w:r>
          </w:p>
        </w:tc>
      </w:tr>
      <w:tr w:rsidR="00154BEC" w:rsidRPr="00FA00CF" w14:paraId="136A7523" w14:textId="77777777" w:rsidTr="000D543C">
        <w:trPr>
          <w:trHeight w:val="350"/>
        </w:trPr>
        <w:tc>
          <w:tcPr>
            <w:tcW w:w="1582" w:type="dxa"/>
            <w:vMerge/>
          </w:tcPr>
          <w:p w14:paraId="0264381B" w14:textId="77777777" w:rsidR="00154BEC" w:rsidRPr="000D543C" w:rsidRDefault="00154BEC" w:rsidP="001F110B"/>
        </w:tc>
        <w:tc>
          <w:tcPr>
            <w:tcW w:w="3379" w:type="dxa"/>
          </w:tcPr>
          <w:p w14:paraId="59C90753" w14:textId="4ABD453E" w:rsidR="00154BEC" w:rsidRPr="000D543C" w:rsidRDefault="00154BEC" w:rsidP="001F110B">
            <w:r w:rsidRPr="000D543C">
              <w:t>Michelle Benge (Supervisor)</w:t>
            </w:r>
          </w:p>
        </w:tc>
        <w:tc>
          <w:tcPr>
            <w:tcW w:w="3279" w:type="dxa"/>
          </w:tcPr>
          <w:p w14:paraId="102AD8BE" w14:textId="3A3912F2" w:rsidR="00154BEC" w:rsidRPr="000D543C" w:rsidRDefault="005E4F17" w:rsidP="001F110B">
            <w:hyperlink r:id="rId18" w:history="1">
              <w:r w:rsidR="00154BEC" w:rsidRPr="000D543C">
                <w:rPr>
                  <w:rStyle w:val="Hyperlink"/>
                </w:rPr>
                <w:t>Michelle.Benge@ks.gov</w:t>
              </w:r>
            </w:hyperlink>
            <w:r w:rsidR="00154BEC" w:rsidRPr="000D543C">
              <w:t xml:space="preserve"> </w:t>
            </w:r>
          </w:p>
        </w:tc>
        <w:tc>
          <w:tcPr>
            <w:tcW w:w="2083" w:type="dxa"/>
          </w:tcPr>
          <w:p w14:paraId="56C9B67B" w14:textId="0201AD5D" w:rsidR="00154BEC" w:rsidRPr="000D543C" w:rsidRDefault="009E13CA" w:rsidP="001F110B">
            <w:r w:rsidRPr="000D543C">
              <w:t>(</w:t>
            </w:r>
            <w:r w:rsidRPr="000D543C">
              <w:t>316</w:t>
            </w:r>
            <w:r w:rsidRPr="000D543C">
              <w:t xml:space="preserve">) </w:t>
            </w:r>
            <w:r w:rsidRPr="000D543C">
              <w:t>337</w:t>
            </w:r>
            <w:r w:rsidRPr="000D543C">
              <w:t>-</w:t>
            </w:r>
            <w:r w:rsidRPr="000D543C">
              <w:t>6778</w:t>
            </w:r>
          </w:p>
        </w:tc>
      </w:tr>
    </w:tbl>
    <w:p w14:paraId="3E3C7C46" w14:textId="77777777" w:rsidR="00390202" w:rsidRDefault="00390202" w:rsidP="001F110B">
      <w:pPr>
        <w:spacing w:after="120"/>
        <w:contextualSpacing w:val="0"/>
      </w:pPr>
      <w:r w:rsidRPr="00390202">
        <w:t>New provider agreements are initiated, maintained, and monitored by the Specialist in the region in which the headquarters of the provider resides</w:t>
      </w:r>
      <w:r>
        <w:t>.</w:t>
      </w:r>
    </w:p>
    <w:p w14:paraId="1E381286" w14:textId="330FA972" w:rsidR="00390202" w:rsidRPr="00390202" w:rsidRDefault="00390202" w:rsidP="001F110B">
      <w:pPr>
        <w:rPr>
          <w:sz w:val="24"/>
          <w:szCs w:val="24"/>
        </w:rPr>
      </w:pPr>
      <w:r w:rsidRPr="00390202">
        <w:rPr>
          <w:sz w:val="24"/>
          <w:szCs w:val="24"/>
        </w:rPr>
        <w:t>(</w:t>
      </w:r>
      <w:r w:rsidRPr="00390202">
        <w:rPr>
          <w:b/>
          <w:bCs/>
          <w:sz w:val="24"/>
          <w:szCs w:val="24"/>
        </w:rPr>
        <w:t>Region site map</w:t>
      </w:r>
      <w:r w:rsidRPr="00390202">
        <w:rPr>
          <w:sz w:val="24"/>
          <w:szCs w:val="24"/>
        </w:rPr>
        <w:t xml:space="preserve">: </w:t>
      </w:r>
      <w:hyperlink r:id="rId19" w:history="1">
        <w:r w:rsidRPr="00390202">
          <w:rPr>
            <w:color w:val="0000FF"/>
            <w:sz w:val="24"/>
            <w:szCs w:val="24"/>
            <w:u w:val="single"/>
          </w:rPr>
          <w:t>dcfnet.dcf.ks.gov/Offices/Pages/default.aspx</w:t>
        </w:r>
      </w:hyperlink>
      <w:r w:rsidRPr="00390202">
        <w:rPr>
          <w:sz w:val="24"/>
          <w:szCs w:val="24"/>
        </w:rPr>
        <w:t>)</w:t>
      </w:r>
    </w:p>
    <w:p w14:paraId="22F4DE08" w14:textId="333A794B" w:rsidR="00390202" w:rsidRDefault="00390202" w:rsidP="001F110B">
      <w:pPr>
        <w:spacing w:after="240"/>
      </w:pPr>
      <w:r w:rsidRPr="00390202">
        <w:t xml:space="preserve">Provider agreements are needed for professional services and placement types and are a contractual agreement between the provider and DCF for specific professional services or placement types at an agreed upon cost. It is a general agreement, not specific to any </w:t>
      </w:r>
      <w:proofErr w:type="gramStart"/>
      <w:r w:rsidRPr="00390202">
        <w:t>particular client</w:t>
      </w:r>
      <w:proofErr w:type="gramEnd"/>
      <w:r w:rsidRPr="00390202">
        <w:t xml:space="preserve">, and not a guarantee that the provider’s services will be used. The development of a Provider Agreement may be initiated either by a service or placement provider or by the regional DCF office. </w:t>
      </w:r>
    </w:p>
    <w:p w14:paraId="0B4999BD" w14:textId="77777777" w:rsidR="00390202" w:rsidRPr="00390202" w:rsidRDefault="00390202" w:rsidP="001F110B">
      <w:pPr>
        <w:pStyle w:val="Heading3"/>
      </w:pPr>
      <w:r w:rsidRPr="00AC5683">
        <w:t>The general rules regarding the creation of provider agreements are</w:t>
      </w:r>
      <w:r w:rsidRPr="00390202">
        <w:t>:</w:t>
      </w:r>
    </w:p>
    <w:p w14:paraId="6B44CC3E" w14:textId="30D8AD8C" w:rsidR="00390202" w:rsidRPr="00390202" w:rsidRDefault="00390202" w:rsidP="001F110B">
      <w:pPr>
        <w:pStyle w:val="ListParagraph"/>
        <w:numPr>
          <w:ilvl w:val="0"/>
          <w:numId w:val="2"/>
        </w:numPr>
      </w:pPr>
      <w:r w:rsidRPr="00390202">
        <w:t xml:space="preserve">DCF may create agreements with qualified providers based on client need. </w:t>
      </w:r>
    </w:p>
    <w:p w14:paraId="55C6B41F" w14:textId="5EF69264" w:rsidR="00154BEC" w:rsidRPr="00390202" w:rsidRDefault="00390202" w:rsidP="001F110B">
      <w:pPr>
        <w:pStyle w:val="ListParagraph"/>
        <w:numPr>
          <w:ilvl w:val="0"/>
          <w:numId w:val="2"/>
        </w:numPr>
      </w:pPr>
      <w:r w:rsidRPr="00390202">
        <w:t>DCF does not promise any certain number of referrals.</w:t>
      </w:r>
    </w:p>
    <w:p w14:paraId="4E85EC63" w14:textId="77777777" w:rsidR="00390202" w:rsidRPr="00390202" w:rsidRDefault="00390202" w:rsidP="001F110B">
      <w:pPr>
        <w:pStyle w:val="ListParagraph"/>
        <w:numPr>
          <w:ilvl w:val="0"/>
          <w:numId w:val="2"/>
        </w:numPr>
        <w:rPr>
          <w:b/>
          <w:bCs/>
        </w:rPr>
      </w:pPr>
      <w:r w:rsidRPr="00390202">
        <w:t xml:space="preserve">Provider may be profit or non-profit, public or private. </w:t>
      </w:r>
    </w:p>
    <w:p w14:paraId="57F1847A" w14:textId="77777777" w:rsidR="00390202" w:rsidRPr="00390202" w:rsidRDefault="00390202" w:rsidP="001F110B">
      <w:pPr>
        <w:pStyle w:val="ListParagraph"/>
        <w:numPr>
          <w:ilvl w:val="0"/>
          <w:numId w:val="2"/>
        </w:numPr>
      </w:pPr>
      <w:r w:rsidRPr="00390202">
        <w:t xml:space="preserve">Providers agree to provide services for DCF clients at an agreed upon rate. </w:t>
      </w:r>
    </w:p>
    <w:p w14:paraId="003ABA62" w14:textId="5553843B" w:rsidR="00390202" w:rsidRPr="00390202" w:rsidRDefault="00390202" w:rsidP="001F110B">
      <w:pPr>
        <w:pStyle w:val="ListParagraph"/>
        <w:numPr>
          <w:ilvl w:val="0"/>
          <w:numId w:val="2"/>
        </w:numPr>
      </w:pPr>
      <w:r w:rsidRPr="00390202">
        <w:t xml:space="preserve">Each Provider Agreement (for non-placement type services) shall have a start and end date involving, at most, a five-year period. </w:t>
      </w:r>
    </w:p>
    <w:p w14:paraId="3EA86DC1" w14:textId="0004A461" w:rsidR="00390202" w:rsidRPr="00390202" w:rsidRDefault="00390202" w:rsidP="001F110B">
      <w:pPr>
        <w:pStyle w:val="ListParagraph"/>
        <w:numPr>
          <w:ilvl w:val="0"/>
          <w:numId w:val="2"/>
        </w:numPr>
        <w:rPr>
          <w:b/>
          <w:bCs/>
        </w:rPr>
      </w:pPr>
      <w:r w:rsidRPr="00390202">
        <w:t>Placement type services are reviewed yearly, but their continuation is based on their license renewal.</w:t>
      </w:r>
    </w:p>
    <w:sectPr w:rsidR="00390202" w:rsidRPr="00390202" w:rsidSect="001F110B">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A4F3" w14:textId="77777777" w:rsidR="00AC5683" w:rsidRDefault="00AC5683" w:rsidP="001F110B">
      <w:r>
        <w:separator/>
      </w:r>
    </w:p>
  </w:endnote>
  <w:endnote w:type="continuationSeparator" w:id="0">
    <w:p w14:paraId="34E7F8DB" w14:textId="77777777" w:rsidR="00AC5683" w:rsidRDefault="00AC5683" w:rsidP="001F110B">
      <w:r>
        <w:continuationSeparator/>
      </w:r>
    </w:p>
  </w:endnote>
  <w:endnote w:type="continuationNotice" w:id="1">
    <w:p w14:paraId="2D901F16" w14:textId="77777777" w:rsidR="0000450C" w:rsidRDefault="0000450C" w:rsidP="001F1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0216" w14:textId="77777777" w:rsidR="00AC5683" w:rsidRDefault="00AC5683" w:rsidP="001F110B">
      <w:r>
        <w:separator/>
      </w:r>
    </w:p>
  </w:footnote>
  <w:footnote w:type="continuationSeparator" w:id="0">
    <w:p w14:paraId="2CCB8E0B" w14:textId="77777777" w:rsidR="00AC5683" w:rsidRDefault="00AC5683" w:rsidP="001F110B">
      <w:r>
        <w:continuationSeparator/>
      </w:r>
    </w:p>
  </w:footnote>
  <w:footnote w:type="continuationNotice" w:id="1">
    <w:p w14:paraId="1CB55091" w14:textId="77777777" w:rsidR="0000450C" w:rsidRDefault="0000450C" w:rsidP="001F1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7E7F" w14:textId="39D44025" w:rsidR="001F110B" w:rsidRDefault="001F110B" w:rsidP="001F110B">
    <w:pPr>
      <w:pStyle w:val="Header"/>
    </w:pPr>
    <w:r>
      <w:rPr>
        <w:noProof/>
      </w:rPr>
      <w:drawing>
        <wp:inline distT="0" distB="0" distL="0" distR="0" wp14:anchorId="1EAD9BEB" wp14:editId="1A01EDEA">
          <wp:extent cx="5943600" cy="1218565"/>
          <wp:effectExtent l="0" t="0" r="0" b="635"/>
          <wp:docPr id="163026456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6456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43600" cy="1218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CB9"/>
    <w:multiLevelType w:val="hybridMultilevel"/>
    <w:tmpl w:val="A710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07FA0"/>
    <w:multiLevelType w:val="hybridMultilevel"/>
    <w:tmpl w:val="2E387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611399">
    <w:abstractNumId w:val="0"/>
  </w:num>
  <w:num w:numId="2" w16cid:durableId="81541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CF"/>
    <w:rsid w:val="0000450C"/>
    <w:rsid w:val="000D543C"/>
    <w:rsid w:val="00143CD6"/>
    <w:rsid w:val="00154BEC"/>
    <w:rsid w:val="001B0862"/>
    <w:rsid w:val="001F110B"/>
    <w:rsid w:val="00390202"/>
    <w:rsid w:val="004B62B7"/>
    <w:rsid w:val="005F71C4"/>
    <w:rsid w:val="006419EF"/>
    <w:rsid w:val="008128B0"/>
    <w:rsid w:val="009E13CA"/>
    <w:rsid w:val="00A560D8"/>
    <w:rsid w:val="00A82F52"/>
    <w:rsid w:val="00AC5683"/>
    <w:rsid w:val="00AF227C"/>
    <w:rsid w:val="00D02723"/>
    <w:rsid w:val="00D602A6"/>
    <w:rsid w:val="00E04D51"/>
    <w:rsid w:val="00E560E8"/>
    <w:rsid w:val="00E8704E"/>
    <w:rsid w:val="00FA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C088F"/>
  <w15:chartTrackingRefBased/>
  <w15:docId w15:val="{4BE1CCE6-A6FC-47DE-8447-680086C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0B"/>
    <w:pPr>
      <w:spacing w:after="0" w:line="240" w:lineRule="auto"/>
      <w:contextualSpacing/>
    </w:pPr>
    <w:rPr>
      <w:rFonts w:ascii="Times New Roman" w:hAnsi="Times New Roman" w:cs="Times New Roman"/>
    </w:rPr>
  </w:style>
  <w:style w:type="paragraph" w:styleId="Heading1">
    <w:name w:val="heading 1"/>
    <w:basedOn w:val="Normal"/>
    <w:next w:val="Normal"/>
    <w:link w:val="Heading1Char"/>
    <w:uiPriority w:val="9"/>
    <w:qFormat/>
    <w:rsid w:val="001F110B"/>
    <w:pPr>
      <w:jc w:val="center"/>
      <w:outlineLvl w:val="0"/>
    </w:pPr>
    <w:rPr>
      <w:b/>
      <w:bCs/>
      <w:sz w:val="32"/>
      <w:szCs w:val="32"/>
    </w:rPr>
  </w:style>
  <w:style w:type="paragraph" w:styleId="Heading2">
    <w:name w:val="heading 2"/>
    <w:basedOn w:val="Normal"/>
    <w:next w:val="Normal"/>
    <w:link w:val="Heading2Char"/>
    <w:uiPriority w:val="9"/>
    <w:unhideWhenUsed/>
    <w:qFormat/>
    <w:rsid w:val="001F110B"/>
    <w:pPr>
      <w:jc w:val="center"/>
      <w:outlineLvl w:val="1"/>
    </w:pPr>
    <w:rPr>
      <w:b/>
      <w:bCs/>
      <w:sz w:val="28"/>
      <w:szCs w:val="28"/>
    </w:rPr>
  </w:style>
  <w:style w:type="paragraph" w:styleId="Heading3">
    <w:name w:val="heading 3"/>
    <w:basedOn w:val="Normal"/>
    <w:next w:val="Normal"/>
    <w:link w:val="Heading3Char"/>
    <w:uiPriority w:val="9"/>
    <w:unhideWhenUsed/>
    <w:qFormat/>
    <w:rsid w:val="001F110B"/>
    <w:pPr>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862"/>
    <w:rPr>
      <w:color w:val="0563C1" w:themeColor="hyperlink"/>
      <w:u w:val="single"/>
    </w:rPr>
  </w:style>
  <w:style w:type="character" w:styleId="UnresolvedMention">
    <w:name w:val="Unresolved Mention"/>
    <w:basedOn w:val="DefaultParagraphFont"/>
    <w:uiPriority w:val="99"/>
    <w:semiHidden/>
    <w:unhideWhenUsed/>
    <w:rsid w:val="001B0862"/>
    <w:rPr>
      <w:color w:val="605E5C"/>
      <w:shd w:val="clear" w:color="auto" w:fill="E1DFDD"/>
    </w:rPr>
  </w:style>
  <w:style w:type="paragraph" w:styleId="ListParagraph">
    <w:name w:val="List Paragraph"/>
    <w:basedOn w:val="Normal"/>
    <w:uiPriority w:val="34"/>
    <w:qFormat/>
    <w:rsid w:val="00390202"/>
    <w:pPr>
      <w:ind w:left="720"/>
    </w:pPr>
  </w:style>
  <w:style w:type="paragraph" w:styleId="Header">
    <w:name w:val="header"/>
    <w:basedOn w:val="Normal"/>
    <w:link w:val="HeaderChar"/>
    <w:uiPriority w:val="99"/>
    <w:unhideWhenUsed/>
    <w:rsid w:val="00AC5683"/>
    <w:pPr>
      <w:tabs>
        <w:tab w:val="center" w:pos="4680"/>
        <w:tab w:val="right" w:pos="9360"/>
      </w:tabs>
    </w:pPr>
  </w:style>
  <w:style w:type="character" w:customStyle="1" w:styleId="HeaderChar">
    <w:name w:val="Header Char"/>
    <w:basedOn w:val="DefaultParagraphFont"/>
    <w:link w:val="Header"/>
    <w:uiPriority w:val="99"/>
    <w:rsid w:val="00AC5683"/>
  </w:style>
  <w:style w:type="paragraph" w:styleId="Footer">
    <w:name w:val="footer"/>
    <w:basedOn w:val="Normal"/>
    <w:link w:val="FooterChar"/>
    <w:uiPriority w:val="99"/>
    <w:unhideWhenUsed/>
    <w:rsid w:val="00AC5683"/>
    <w:pPr>
      <w:tabs>
        <w:tab w:val="center" w:pos="4680"/>
        <w:tab w:val="right" w:pos="9360"/>
      </w:tabs>
    </w:pPr>
  </w:style>
  <w:style w:type="character" w:customStyle="1" w:styleId="FooterChar">
    <w:name w:val="Footer Char"/>
    <w:basedOn w:val="DefaultParagraphFont"/>
    <w:link w:val="Footer"/>
    <w:uiPriority w:val="99"/>
    <w:rsid w:val="00AC5683"/>
  </w:style>
  <w:style w:type="character" w:customStyle="1" w:styleId="Heading1Char">
    <w:name w:val="Heading 1 Char"/>
    <w:basedOn w:val="DefaultParagraphFont"/>
    <w:link w:val="Heading1"/>
    <w:uiPriority w:val="9"/>
    <w:rsid w:val="001F110B"/>
    <w:rPr>
      <w:rFonts w:ascii="Times New Roman" w:hAnsi="Times New Roman" w:cs="Times New Roman"/>
      <w:b/>
      <w:bCs/>
      <w:sz w:val="32"/>
      <w:szCs w:val="32"/>
    </w:rPr>
  </w:style>
  <w:style w:type="character" w:customStyle="1" w:styleId="Heading2Char">
    <w:name w:val="Heading 2 Char"/>
    <w:basedOn w:val="DefaultParagraphFont"/>
    <w:link w:val="Heading2"/>
    <w:uiPriority w:val="9"/>
    <w:rsid w:val="001F110B"/>
    <w:rPr>
      <w:rFonts w:ascii="Times New Roman" w:hAnsi="Times New Roman" w:cs="Times New Roman"/>
      <w:b/>
      <w:bCs/>
      <w:sz w:val="28"/>
      <w:szCs w:val="28"/>
    </w:rPr>
  </w:style>
  <w:style w:type="character" w:customStyle="1" w:styleId="Heading3Char">
    <w:name w:val="Heading 3 Char"/>
    <w:basedOn w:val="DefaultParagraphFont"/>
    <w:link w:val="Heading3"/>
    <w:uiPriority w:val="9"/>
    <w:rsid w:val="001F110B"/>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a.Hunt@ks.gov" TargetMode="External"/><Relationship Id="rId13" Type="http://schemas.openxmlformats.org/officeDocument/2006/relationships/hyperlink" Target="mailto:Louise.Hook@ks.gov" TargetMode="External"/><Relationship Id="rId18" Type="http://schemas.openxmlformats.org/officeDocument/2006/relationships/hyperlink" Target="mailto:Michelle.Benge@k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nielle.Davis@ks.gov" TargetMode="External"/><Relationship Id="rId12" Type="http://schemas.openxmlformats.org/officeDocument/2006/relationships/hyperlink" Target="mailto:Mirah.Garcia@ks.gov" TargetMode="External"/><Relationship Id="rId17" Type="http://schemas.openxmlformats.org/officeDocument/2006/relationships/hyperlink" Target="mailto:Kelli.Fairfield@ks.gov"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Kari.Barton@ks.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Pierce@ks.gov"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Jilinda.Hale@ks.gov" TargetMode="External"/><Relationship Id="rId23" Type="http://schemas.openxmlformats.org/officeDocument/2006/relationships/customXml" Target="../customXml/item1.xml"/><Relationship Id="rId10" Type="http://schemas.openxmlformats.org/officeDocument/2006/relationships/hyperlink" Target="mailto:Regine.Knight@ks.gov" TargetMode="External"/><Relationship Id="rId19" Type="http://schemas.openxmlformats.org/officeDocument/2006/relationships/hyperlink" Target="https://dcfnet.dcf.ks.gov/Offices/Pages/default.aspx" TargetMode="External"/><Relationship Id="rId4" Type="http://schemas.openxmlformats.org/officeDocument/2006/relationships/webSettings" Target="webSettings.xml"/><Relationship Id="rId9" Type="http://schemas.openxmlformats.org/officeDocument/2006/relationships/hyperlink" Target="mailto:Mary.DunbarSmith@ks.gov" TargetMode="External"/><Relationship Id="rId14" Type="http://schemas.openxmlformats.org/officeDocument/2006/relationships/hyperlink" Target="mailto:Debbie.Kastner@ks.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3BC4B732-D9D2-455D-9C59-065AB6B10316}"/>
</file>

<file path=customXml/itemProps2.xml><?xml version="1.0" encoding="utf-8"?>
<ds:datastoreItem xmlns:ds="http://schemas.openxmlformats.org/officeDocument/2006/customXml" ds:itemID="{0ED02771-C5F6-4217-B2B7-FE9275163744}"/>
</file>

<file path=customXml/itemProps3.xml><?xml version="1.0" encoding="utf-8"?>
<ds:datastoreItem xmlns:ds="http://schemas.openxmlformats.org/officeDocument/2006/customXml" ds:itemID="{745DB555-C279-4634-8DF9-21EA71B533F2}"/>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Agreement - Regional Contacts</dc:title>
  <dc:subject/>
  <dc:creator>Olivia Hunt  [DCF]</dc:creator>
  <cp:keywords/>
  <dc:description/>
  <cp:lastModifiedBy>Olivia Hunt  [DCF]</cp:lastModifiedBy>
  <cp:revision>2</cp:revision>
  <dcterms:created xsi:type="dcterms:W3CDTF">2025-01-22T20:59:00Z</dcterms:created>
  <dcterms:modified xsi:type="dcterms:W3CDTF">2025-01-22T20:59:00Z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